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50" w:rsidRDefault="003A0850" w:rsidP="00916C2B">
      <w:pPr>
        <w:spacing w:after="0" w:line="240" w:lineRule="auto"/>
      </w:pPr>
    </w:p>
    <w:p w:rsidR="003A0850" w:rsidRDefault="003A0850" w:rsidP="003A085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Требования</w:t>
      </w:r>
    </w:p>
    <w:p w:rsidR="003A0850" w:rsidRDefault="003A0850" w:rsidP="003A085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 содержанию учебно-материальной базы учебного пункта</w:t>
      </w:r>
    </w:p>
    <w:p w:rsidR="003A0850" w:rsidRDefault="003A0850" w:rsidP="003A0850">
      <w:pPr>
        <w:spacing w:after="0" w:line="240" w:lineRule="auto"/>
        <w:jc w:val="center"/>
        <w:rPr>
          <w:rFonts w:ascii="Times New Roman" w:hAnsi="Times New Roman" w:cs="Times New Roman"/>
          <w:sz w:val="24"/>
          <w:szCs w:val="24"/>
        </w:rPr>
      </w:pPr>
    </w:p>
    <w:p w:rsidR="003A0850" w:rsidRDefault="003A0850" w:rsidP="003A0850">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Учебная площадка.</w:t>
      </w:r>
    </w:p>
    <w:p w:rsidR="003A0850" w:rsidRDefault="003A0850" w:rsidP="003A0850">
      <w:pPr>
        <w:pStyle w:val="ConsPlusNormal"/>
        <w:ind w:firstLine="540"/>
        <w:jc w:val="center"/>
        <w:rPr>
          <w:rFonts w:ascii="Times New Roman" w:hAnsi="Times New Roman" w:cs="Times New Roman"/>
          <w:sz w:val="24"/>
          <w:szCs w:val="24"/>
        </w:rPr>
      </w:pP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Pr>
          <w:rFonts w:ascii="Times New Roman" w:hAnsi="Times New Roman" w:cs="Times New Roman"/>
          <w:sz w:val="24"/>
          <w:szCs w:val="24"/>
        </w:rPr>
        <w:t>асфальт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Pr>
            <w:rFonts w:ascii="Times New Roman" w:hAnsi="Times New Roman" w:cs="Times New Roman"/>
            <w:sz w:val="24"/>
            <w:szCs w:val="24"/>
          </w:rPr>
          <w:t>0,24 га</w:t>
        </w:r>
      </w:smartTag>
      <w:r>
        <w:rPr>
          <w:rFonts w:ascii="Times New Roman" w:hAnsi="Times New Roman" w:cs="Times New Roman"/>
          <w:sz w:val="24"/>
          <w:szCs w:val="24"/>
        </w:rPr>
        <w:t>.</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средней должно быть не более 3:1. Показатель </w:t>
      </w:r>
      <w:proofErr w:type="spellStart"/>
      <w:r>
        <w:rPr>
          <w:rFonts w:ascii="Times New Roman" w:hAnsi="Times New Roman" w:cs="Times New Roman"/>
          <w:sz w:val="24"/>
          <w:szCs w:val="24"/>
        </w:rPr>
        <w:t>ослепленности</w:t>
      </w:r>
      <w:proofErr w:type="spellEnd"/>
      <w:r>
        <w:rPr>
          <w:rFonts w:ascii="Times New Roman" w:hAnsi="Times New Roman" w:cs="Times New Roman"/>
          <w:sz w:val="24"/>
          <w:szCs w:val="24"/>
        </w:rPr>
        <w:t xml:space="preserve"> установок наружного освещения не должен превышать 150.</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 &lt;1&gt;.</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w:t>
      </w:r>
      <w:r>
        <w:rPr>
          <w:rFonts w:ascii="Times New Roman" w:hAnsi="Times New Roman" w:cs="Times New Roman"/>
          <w:sz w:val="24"/>
          <w:szCs w:val="24"/>
        </w:rPr>
        <w:lastRenderedPageBreak/>
        <w:t>(контрольных) заданий в автоматизированном режиме.</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3A0850" w:rsidRDefault="003A0850" w:rsidP="003A0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Оценка состояния учебно-материальной базы по результатам </w:t>
      </w:r>
      <w:proofErr w:type="spellStart"/>
      <w:r>
        <w:rPr>
          <w:rFonts w:ascii="Times New Roman" w:hAnsi="Times New Roman" w:cs="Times New Roman"/>
          <w:sz w:val="24"/>
          <w:szCs w:val="24"/>
        </w:rPr>
        <w:t>самообследования</w:t>
      </w:r>
      <w:proofErr w:type="spellEnd"/>
    </w:p>
    <w:p w:rsidR="003A0850" w:rsidRDefault="003A0850" w:rsidP="003A0850">
      <w:pPr>
        <w:spacing w:after="0" w:line="240" w:lineRule="auto"/>
        <w:rPr>
          <w:rFonts w:ascii="Times New Roman" w:hAnsi="Times New Roman" w:cs="Times New Roman"/>
          <w:sz w:val="24"/>
          <w:szCs w:val="24"/>
        </w:rPr>
      </w:pPr>
    </w:p>
    <w:p w:rsidR="003A0850" w:rsidRDefault="003A0850" w:rsidP="003A0850">
      <w:pPr>
        <w:spacing w:after="0" w:line="240" w:lineRule="auto"/>
        <w:rPr>
          <w:rFonts w:ascii="Times New Roman" w:hAnsi="Times New Roman" w:cs="Times New Roman"/>
          <w:sz w:val="24"/>
          <w:szCs w:val="24"/>
        </w:rPr>
      </w:pPr>
    </w:p>
    <w:p w:rsidR="003A0850" w:rsidRDefault="003A0850" w:rsidP="003A08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кабинеты</w:t>
      </w:r>
    </w:p>
    <w:p w:rsidR="003A0850" w:rsidRDefault="003A0850" w:rsidP="003A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3A0850" w:rsidRDefault="003A0850" w:rsidP="003A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3A0850" w:rsidRDefault="003A0850" w:rsidP="003A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3A0850" w:rsidRDefault="003A0850" w:rsidP="003A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профессиональной подготовки (переподготовки) водителей транспортных средств, утвержденная в установленном порядке 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p>
    <w:p w:rsidR="003A0850" w:rsidRDefault="003A0850" w:rsidP="003A085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расписание занятий.</w:t>
      </w:r>
      <w:proofErr w:type="gramEnd"/>
    </w:p>
    <w:p w:rsidR="003A0850" w:rsidRDefault="003A0850" w:rsidP="003A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утвержденных организацией, осуществляющей образовательную деятельност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за исключением программ подготовки водителей транспортных средств категорий «М», «А», подкатегорий «А1», «В1») </w:t>
      </w:r>
    </w:p>
    <w:p w:rsidR="003A0850" w:rsidRDefault="003A0850" w:rsidP="003A08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Сведения об оборудовании и технических средствах обучения:</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A0850" w:rsidRDefault="003A0850" w:rsidP="003A0850">
      <w:pPr>
        <w:pStyle w:val="a6"/>
        <w:jc w:val="both"/>
        <w:rPr>
          <w:rFonts w:ascii="Times New Roman" w:hAnsi="Times New Roman" w:cs="Times New Roman"/>
          <w:sz w:val="24"/>
          <w:szCs w:val="24"/>
        </w:rPr>
      </w:pPr>
      <w:r>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(при наличии).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 </w:t>
      </w:r>
    </w:p>
    <w:p w:rsidR="003A0850" w:rsidRDefault="003A0850" w:rsidP="003A0850">
      <w:pPr>
        <w:pStyle w:val="a6"/>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 xml:space="preserve">). </w:t>
      </w:r>
    </w:p>
    <w:p w:rsidR="003A0850" w:rsidRDefault="003A0850" w:rsidP="003A0850">
      <w:pPr>
        <w:pStyle w:val="a6"/>
        <w:jc w:val="both"/>
        <w:rPr>
          <w:sz w:val="18"/>
          <w:szCs w:val="18"/>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3A0850" w:rsidRDefault="003A0850" w:rsidP="003A0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Тренажер (при наличии) </w:t>
      </w:r>
    </w:p>
    <w:p w:rsidR="003A0850" w:rsidRDefault="003A0850" w:rsidP="003A0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утвержденных технических условий.  </w:t>
      </w:r>
    </w:p>
    <w:p w:rsidR="003A0850" w:rsidRDefault="003A0850" w:rsidP="003A0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w:t>
      </w:r>
      <w:r>
        <w:rPr>
          <w:rFonts w:ascii="Times New Roman" w:hAnsi="Times New Roman" w:cs="Times New Roman"/>
          <w:sz w:val="24"/>
          <w:szCs w:val="24"/>
        </w:rPr>
        <w:lastRenderedPageBreak/>
        <w:t>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A0850" w:rsidRDefault="003A0850" w:rsidP="003A0850">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p w:rsidR="003A0850" w:rsidRDefault="003A0850" w:rsidP="003A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образовательной организации в сети «Интернет»  отчета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3A0850" w:rsidRDefault="003A0850" w:rsidP="003A0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proofErr w:type="gramStart"/>
      <w:r>
        <w:rPr>
          <w:sz w:val="18"/>
          <w:szCs w:val="18"/>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со статьей 29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xml:space="preserve">. № 273-ФЗ «Об образовании в </w:t>
      </w:r>
      <w:proofErr w:type="spellStart"/>
      <w:r>
        <w:rPr>
          <w:rFonts w:ascii="Times New Roman" w:hAnsi="Times New Roman" w:cs="Times New Roman"/>
          <w:sz w:val="24"/>
          <w:szCs w:val="24"/>
        </w:rPr>
        <w:t>Россий</w:t>
      </w:r>
      <w:proofErr w:type="spellEnd"/>
      <w:r>
        <w:rPr>
          <w:rFonts w:ascii="Times New Roman" w:hAnsi="Times New Roman" w:cs="Times New Roman"/>
          <w:sz w:val="24"/>
          <w:szCs w:val="24"/>
        </w:rPr>
        <w:t xml:space="preserve">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 582 «Об утверждении правил размещения на официальном сайте образовательной</w:t>
      </w:r>
      <w:r>
        <w:rPr>
          <w:sz w:val="18"/>
          <w:szCs w:val="18"/>
        </w:rPr>
        <w:t xml:space="preserve"> </w:t>
      </w:r>
      <w:r>
        <w:rPr>
          <w:rFonts w:ascii="Times New Roman" w:hAnsi="Times New Roman" w:cs="Times New Roman"/>
          <w:sz w:val="24"/>
          <w:szCs w:val="24"/>
        </w:rPr>
        <w:t>организации.</w:t>
      </w:r>
    </w:p>
    <w:p w:rsidR="003A0850" w:rsidRDefault="003A0850" w:rsidP="003A08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Соответствие требованиям Федерального закона «О безопасности дорожного движения»</w:t>
      </w:r>
    </w:p>
    <w:p w:rsidR="003A0850" w:rsidRDefault="003A0850" w:rsidP="003A0850">
      <w:pPr>
        <w:pStyle w:val="a3"/>
        <w:jc w:val="both"/>
        <w:rPr>
          <w:sz w:val="24"/>
          <w:szCs w:val="24"/>
        </w:rPr>
      </w:pPr>
      <w:r>
        <w:rPr>
          <w:sz w:val="24"/>
          <w:szCs w:val="24"/>
        </w:rPr>
        <w:t>Проведение мероприятий, направленных на обеспечение соответствия технического состояния транспортных сре</w:t>
      </w:r>
      <w:proofErr w:type="gramStart"/>
      <w:r>
        <w:rPr>
          <w:sz w:val="24"/>
          <w:szCs w:val="24"/>
        </w:rPr>
        <w:t>дств тр</w:t>
      </w:r>
      <w:proofErr w:type="gramEnd"/>
      <w:r>
        <w:rPr>
          <w:sz w:val="24"/>
          <w:szCs w:val="24"/>
        </w:rPr>
        <w:t xml:space="preserve">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p>
    <w:p w:rsidR="003A0850" w:rsidRDefault="003A0850" w:rsidP="003A0850">
      <w:pPr>
        <w:pStyle w:val="a3"/>
        <w:jc w:val="both"/>
        <w:rPr>
          <w:sz w:val="24"/>
          <w:szCs w:val="24"/>
        </w:rPr>
      </w:pPr>
      <w:r>
        <w:rPr>
          <w:sz w:val="24"/>
          <w:szCs w:val="24"/>
        </w:rPr>
        <w:t>Обеспечение технического состояния транспортных сре</w:t>
      </w:r>
      <w:proofErr w:type="gramStart"/>
      <w:r>
        <w:rPr>
          <w:sz w:val="24"/>
          <w:szCs w:val="24"/>
        </w:rPr>
        <w:t>дств в  с</w:t>
      </w:r>
      <w:proofErr w:type="gramEnd"/>
      <w:r>
        <w:rPr>
          <w:sz w:val="24"/>
          <w:szCs w:val="24"/>
        </w:rPr>
        <w:t xml:space="preserve">оответствии с требованиями Основных положений. </w:t>
      </w:r>
    </w:p>
    <w:p w:rsidR="003A0850" w:rsidRDefault="003A0850" w:rsidP="003A0850">
      <w:pPr>
        <w:pStyle w:val="a3"/>
        <w:jc w:val="both"/>
        <w:rPr>
          <w:sz w:val="24"/>
          <w:szCs w:val="24"/>
        </w:rPr>
      </w:pPr>
      <w:r>
        <w:rPr>
          <w:sz w:val="24"/>
          <w:szCs w:val="24"/>
        </w:rPr>
        <w:t xml:space="preserve">Прохождение транспортными средствами в установленном порядке технического осмотра. Проведение </w:t>
      </w:r>
      <w:proofErr w:type="spellStart"/>
      <w:r>
        <w:rPr>
          <w:sz w:val="24"/>
          <w:szCs w:val="24"/>
        </w:rPr>
        <w:t>предрейсового</w:t>
      </w:r>
      <w:proofErr w:type="spellEnd"/>
      <w:r>
        <w:rPr>
          <w:sz w:val="24"/>
          <w:szCs w:val="24"/>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Pr>
          <w:sz w:val="24"/>
          <w:szCs w:val="24"/>
        </w:rPr>
        <w:t>дств в с</w:t>
      </w:r>
      <w:proofErr w:type="gramEnd"/>
      <w:r>
        <w:rPr>
          <w:sz w:val="24"/>
          <w:szCs w:val="24"/>
        </w:rPr>
        <w:t xml:space="preserve">оответствии с установленными требованиями, предписаниями изготовителя (статья 18 Федерального закона от 10 декабря </w:t>
      </w:r>
      <w:smartTag w:uri="urn:schemas-microsoft-com:office:smarttags" w:element="metricconverter">
        <w:smartTagPr>
          <w:attr w:name="ProductID" w:val="1995 г"/>
        </w:smartTagPr>
        <w:r>
          <w:rPr>
            <w:sz w:val="24"/>
            <w:szCs w:val="24"/>
          </w:rPr>
          <w:t>1995 г</w:t>
        </w:r>
      </w:smartTag>
      <w:r>
        <w:rPr>
          <w:sz w:val="24"/>
          <w:szCs w:val="24"/>
        </w:rPr>
        <w:t>.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3A0850" w:rsidRDefault="003A0850" w:rsidP="003A0850">
      <w:pPr>
        <w:rPr>
          <w:rFonts w:ascii="Times New Roman" w:hAnsi="Times New Roman" w:cs="Times New Roman"/>
          <w:sz w:val="24"/>
          <w:szCs w:val="24"/>
        </w:rPr>
      </w:pPr>
      <w:r>
        <w:rPr>
          <w:rFonts w:ascii="Times New Roman" w:hAnsi="Times New Roman" w:cs="Times New Roman"/>
          <w:sz w:val="24"/>
          <w:szCs w:val="24"/>
        </w:rPr>
        <w:t>Медицинское обеспечение безопасности дорожного движения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бязательные </w:t>
      </w:r>
      <w:proofErr w:type="spellStart"/>
      <w:r>
        <w:rPr>
          <w:rFonts w:ascii="Times New Roman" w:hAnsi="Times New Roman" w:cs="Times New Roman"/>
          <w:sz w:val="24"/>
          <w:szCs w:val="24"/>
        </w:rPr>
        <w:t>предрейсовые</w:t>
      </w:r>
      <w:proofErr w:type="spellEnd"/>
      <w:r>
        <w:rPr>
          <w:rFonts w:ascii="Times New Roman" w:hAnsi="Times New Roman" w:cs="Times New Roman"/>
          <w:sz w:val="24"/>
          <w:szCs w:val="24"/>
        </w:rPr>
        <w:t xml:space="preserve"> медицинские осмотры.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4"/>
      </w:tblGrid>
      <w:tr w:rsidR="003A0850" w:rsidTr="003A0850">
        <w:trPr>
          <w:trHeight w:val="2813"/>
        </w:trPr>
        <w:tc>
          <w:tcPr>
            <w:tcW w:w="6864" w:type="dxa"/>
            <w:tcBorders>
              <w:top w:val="single" w:sz="4" w:space="0" w:color="auto"/>
              <w:left w:val="single" w:sz="4" w:space="0" w:color="auto"/>
              <w:bottom w:val="single" w:sz="4" w:space="0" w:color="auto"/>
              <w:right w:val="single" w:sz="4" w:space="0" w:color="auto"/>
            </w:tcBorders>
          </w:tcPr>
          <w:p w:rsidR="003A0850" w:rsidRDefault="003A0850">
            <w:pPr>
              <w:pStyle w:val="ConsPlusNormal"/>
              <w:spacing w:line="276" w:lineRule="auto"/>
              <w:jc w:val="center"/>
              <w:outlineLvl w:val="3"/>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p w:rsidR="003A0850" w:rsidRDefault="003A08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Тренажер &lt;1&gt;</w:t>
            </w:r>
          </w:p>
          <w:p w:rsidR="003A0850" w:rsidRDefault="003A08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p w:rsidR="003A0850" w:rsidRDefault="003A0850">
            <w:pPr>
              <w:pStyle w:val="ConsPlusNormal"/>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Тахограф</w:t>
            </w:r>
            <w:proofErr w:type="spellEnd"/>
            <w:r>
              <w:rPr>
                <w:rFonts w:ascii="Times New Roman" w:hAnsi="Times New Roman" w:cs="Times New Roman"/>
                <w:sz w:val="24"/>
                <w:szCs w:val="24"/>
              </w:rPr>
              <w:t xml:space="preserve"> &lt;3&gt;</w:t>
            </w:r>
          </w:p>
          <w:p w:rsidR="003A0850" w:rsidRDefault="003A08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p w:rsidR="003A0850" w:rsidRDefault="003A08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p w:rsidR="003A0850" w:rsidRDefault="003A0850">
            <w:pPr>
              <w:pStyle w:val="ConsPlusNormal"/>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p w:rsidR="003A0850" w:rsidRDefault="003A08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p w:rsidR="003A0850" w:rsidRDefault="003A0850">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&lt;4&gt;</w:t>
            </w:r>
          </w:p>
          <w:p w:rsidR="003A0850" w:rsidRDefault="003A0850">
            <w:pPr>
              <w:pStyle w:val="ConsPlusNormal"/>
              <w:spacing w:line="276" w:lineRule="auto"/>
              <w:rPr>
                <w:rFonts w:ascii="Times New Roman" w:hAnsi="Times New Roman" w:cs="Times New Roman"/>
                <w:sz w:val="24"/>
                <w:szCs w:val="24"/>
              </w:rPr>
            </w:pPr>
          </w:p>
        </w:tc>
      </w:tr>
    </w:tbl>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В</w:t>
      </w:r>
      <w:proofErr w:type="gramEnd"/>
      <w:r>
        <w:rPr>
          <w:rFonts w:ascii="Times New Roman" w:hAnsi="Times New Roman" w:cs="Times New Roman"/>
          <w:sz w:val="24"/>
          <w:szCs w:val="24"/>
        </w:rPr>
        <w:t xml:space="preserve"> качестве тренажера может использоваться учебное транспортное средство.</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&lt;3&gt; Обучающий тренажер или </w:t>
      </w:r>
      <w:proofErr w:type="spellStart"/>
      <w:r>
        <w:rPr>
          <w:rFonts w:ascii="Times New Roman" w:hAnsi="Times New Roman" w:cs="Times New Roman"/>
          <w:sz w:val="24"/>
          <w:szCs w:val="24"/>
        </w:rPr>
        <w:t>тахограф</w:t>
      </w:r>
      <w:proofErr w:type="spellEnd"/>
      <w:r>
        <w:rPr>
          <w:rFonts w:ascii="Times New Roman" w:hAnsi="Times New Roman" w:cs="Times New Roman"/>
          <w:sz w:val="24"/>
          <w:szCs w:val="24"/>
        </w:rPr>
        <w:t>, установленный на учебном транспортном средстве.</w:t>
      </w:r>
    </w:p>
    <w:p w:rsidR="003A0850" w:rsidRDefault="003A0850" w:rsidP="003A08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&lt;4&gt; Магнитная доска со схемой населенного пункта может быть заменена соответствующим электронным учебным пособием.</w:t>
      </w:r>
    </w:p>
    <w:p w:rsidR="003A0850" w:rsidRDefault="003A0850" w:rsidP="003A085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&lt;5&gt; Учебно-наглядные пособия 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p w:rsidR="003A0850" w:rsidRDefault="003A0850" w:rsidP="003A0850">
      <w:pPr>
        <w:pStyle w:val="a3"/>
        <w:jc w:val="both"/>
        <w:rPr>
          <w:color w:val="FF0000"/>
          <w:sz w:val="18"/>
          <w:szCs w:val="18"/>
        </w:rPr>
      </w:pPr>
    </w:p>
    <w:p w:rsidR="003A0850" w:rsidRDefault="003A0850" w:rsidP="003A0850">
      <w:pPr>
        <w:pStyle w:val="ConsPlusNormal"/>
        <w:jc w:val="center"/>
        <w:outlineLvl w:val="2"/>
        <w:rPr>
          <w:rFonts w:ascii="Times New Roman" w:hAnsi="Times New Roman" w:cs="Times New Roman"/>
          <w:sz w:val="24"/>
          <w:szCs w:val="24"/>
        </w:rPr>
      </w:pPr>
    </w:p>
    <w:p w:rsidR="003A0850" w:rsidRDefault="003A0850" w:rsidP="003A0850">
      <w:pPr>
        <w:pStyle w:val="ConsPlusNormal"/>
        <w:jc w:val="center"/>
        <w:outlineLvl w:val="2"/>
        <w:rPr>
          <w:rFonts w:ascii="Times New Roman" w:hAnsi="Times New Roman" w:cs="Times New Roman"/>
          <w:sz w:val="24"/>
          <w:szCs w:val="24"/>
        </w:rPr>
      </w:pPr>
    </w:p>
    <w:p w:rsidR="003A0850" w:rsidRDefault="003A0850" w:rsidP="003A0850">
      <w:pPr>
        <w:pStyle w:val="ConsPlusNormal"/>
        <w:jc w:val="center"/>
        <w:outlineLvl w:val="2"/>
        <w:rPr>
          <w:rFonts w:ascii="Times New Roman" w:hAnsi="Times New Roman" w:cs="Times New Roman"/>
          <w:sz w:val="24"/>
          <w:szCs w:val="24"/>
        </w:rPr>
      </w:pPr>
    </w:p>
    <w:p w:rsidR="003A0850" w:rsidRDefault="003A0850" w:rsidP="003A085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Перечень материалов по предмету "Первая помощь</w:t>
      </w:r>
    </w:p>
    <w:p w:rsidR="003A0850" w:rsidRDefault="003A0850" w:rsidP="003A0850">
      <w:pPr>
        <w:pStyle w:val="ConsPlusNormal"/>
        <w:jc w:val="center"/>
        <w:rPr>
          <w:rFonts w:ascii="Times New Roman" w:hAnsi="Times New Roman" w:cs="Times New Roman"/>
          <w:sz w:val="24"/>
          <w:szCs w:val="24"/>
        </w:rPr>
      </w:pPr>
      <w:r>
        <w:rPr>
          <w:rFonts w:ascii="Times New Roman" w:hAnsi="Times New Roman" w:cs="Times New Roman"/>
          <w:sz w:val="24"/>
          <w:szCs w:val="24"/>
        </w:rPr>
        <w:t>при дорожно-транспортном происшествии"</w:t>
      </w:r>
    </w:p>
    <w:tbl>
      <w:tblPr>
        <w:tblW w:w="0" w:type="auto"/>
        <w:tblInd w:w="62" w:type="dxa"/>
        <w:tblLayout w:type="fixed"/>
        <w:tblCellMar>
          <w:top w:w="102" w:type="dxa"/>
          <w:left w:w="62" w:type="dxa"/>
          <w:bottom w:w="102" w:type="dxa"/>
          <w:right w:w="62" w:type="dxa"/>
        </w:tblCellMar>
        <w:tblLook w:val="04A0"/>
      </w:tblPr>
      <w:tblGrid>
        <w:gridCol w:w="6485"/>
        <w:gridCol w:w="1864"/>
        <w:gridCol w:w="1350"/>
      </w:tblGrid>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Единица измерения</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Количество</w:t>
            </w:r>
          </w:p>
        </w:tc>
      </w:tr>
      <w:tr w:rsidR="003A0850" w:rsidTr="003A0850">
        <w:tc>
          <w:tcPr>
            <w:tcW w:w="6485" w:type="dxa"/>
            <w:tcBorders>
              <w:top w:val="single" w:sz="4" w:space="0" w:color="auto"/>
              <w:left w:val="single" w:sz="4" w:space="0" w:color="auto"/>
              <w:bottom w:val="single" w:sz="4" w:space="0" w:color="auto"/>
              <w:right w:val="nil"/>
            </w:tcBorders>
            <w:hideMark/>
          </w:tcPr>
          <w:p w:rsidR="003A0850" w:rsidRDefault="003A0850">
            <w:pPr>
              <w:pStyle w:val="ConsPlusNormal"/>
              <w:spacing w:line="276" w:lineRule="auto"/>
              <w:jc w:val="center"/>
              <w:outlineLvl w:val="3"/>
              <w:rPr>
                <w:rFonts w:ascii="Times New Roman" w:hAnsi="Times New Roman" w:cs="Times New Roman"/>
              </w:rPr>
            </w:pPr>
            <w:bookmarkStart w:id="0" w:name="Par3413"/>
            <w:bookmarkEnd w:id="0"/>
            <w:r>
              <w:rPr>
                <w:rFonts w:ascii="Times New Roman" w:hAnsi="Times New Roman" w:cs="Times New Roman"/>
              </w:rPr>
              <w:t>Оборудование</w:t>
            </w:r>
          </w:p>
        </w:tc>
        <w:tc>
          <w:tcPr>
            <w:tcW w:w="1864" w:type="dxa"/>
            <w:tcBorders>
              <w:top w:val="single" w:sz="4" w:space="0" w:color="auto"/>
              <w:left w:val="nil"/>
              <w:bottom w:val="single" w:sz="4" w:space="0" w:color="auto"/>
              <w:right w:val="nil"/>
            </w:tcBorders>
          </w:tcPr>
          <w:p w:rsidR="003A0850" w:rsidRDefault="003A0850">
            <w:pPr>
              <w:pStyle w:val="ConsPlusNormal"/>
              <w:spacing w:line="276" w:lineRule="auto"/>
              <w:jc w:val="center"/>
              <w:rPr>
                <w:rFonts w:ascii="Times New Roman" w:hAnsi="Times New Roman" w:cs="Times New Roman"/>
              </w:rPr>
            </w:pPr>
          </w:p>
        </w:tc>
        <w:tc>
          <w:tcPr>
            <w:tcW w:w="1350" w:type="dxa"/>
            <w:tcBorders>
              <w:top w:val="single" w:sz="4" w:space="0" w:color="auto"/>
              <w:left w:val="nil"/>
              <w:bottom w:val="single" w:sz="4" w:space="0" w:color="auto"/>
              <w:right w:val="single" w:sz="4" w:space="0" w:color="auto"/>
            </w:tcBorders>
          </w:tcPr>
          <w:p w:rsidR="003A0850" w:rsidRDefault="003A0850">
            <w:pPr>
              <w:pStyle w:val="ConsPlusNormal"/>
              <w:spacing w:line="276" w:lineRule="auto"/>
              <w:jc w:val="center"/>
              <w:rPr>
                <w:rFonts w:ascii="Times New Roman" w:hAnsi="Times New Roman" w:cs="Times New Roman"/>
              </w:rPr>
            </w:pPr>
          </w:p>
        </w:tc>
      </w:tr>
      <w:tr w:rsidR="003A0850" w:rsidTr="003A0850">
        <w:tc>
          <w:tcPr>
            <w:tcW w:w="6485" w:type="dxa"/>
            <w:tcBorders>
              <w:top w:val="single" w:sz="4" w:space="0" w:color="auto"/>
              <w:left w:val="single" w:sz="4" w:space="0" w:color="auto"/>
              <w:bottom w:val="nil"/>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bottom w:val="nil"/>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nil"/>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20</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Мотоциклетный шлем</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штук</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9699" w:type="dxa"/>
            <w:gridSpan w:val="3"/>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outlineLvl w:val="3"/>
              <w:rPr>
                <w:rFonts w:ascii="Times New Roman" w:hAnsi="Times New Roman" w:cs="Times New Roman"/>
              </w:rPr>
            </w:pPr>
            <w:bookmarkStart w:id="1" w:name="Par3431"/>
            <w:bookmarkEnd w:id="1"/>
            <w:r>
              <w:rPr>
                <w:rFonts w:ascii="Times New Roman" w:hAnsi="Times New Roman" w:cs="Times New Roman"/>
              </w:rPr>
              <w:t>Расходные материалы</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8</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Табельные средства для оказания первой помощи.</w:t>
            </w:r>
          </w:p>
          <w:p w:rsidR="003A0850" w:rsidRDefault="003A0850">
            <w:pPr>
              <w:pStyle w:val="ConsPlusNormal"/>
              <w:spacing w:line="276" w:lineRule="auto"/>
              <w:rPr>
                <w:rFonts w:ascii="Times New Roman" w:hAnsi="Times New Roman" w:cs="Times New Roman"/>
              </w:rPr>
            </w:pPr>
            <w:r>
              <w:rPr>
                <w:rFonts w:ascii="Times New Roman" w:hAnsi="Times New Roman" w:cs="Times New Roman"/>
              </w:rPr>
              <w:t>Устройства для проведения искусственной вентиляции легких: лицевые маски с клапаном различных моделей.</w:t>
            </w:r>
          </w:p>
          <w:p w:rsidR="003A0850" w:rsidRDefault="003A0850">
            <w:pPr>
              <w:pStyle w:val="ConsPlusNormal"/>
              <w:spacing w:line="276" w:lineRule="auto"/>
              <w:rPr>
                <w:rFonts w:ascii="Times New Roman" w:hAnsi="Times New Roman" w:cs="Times New Roman"/>
              </w:rPr>
            </w:pPr>
            <w:r>
              <w:rPr>
                <w:rFonts w:ascii="Times New Roman" w:hAnsi="Times New Roman" w:cs="Times New Roman"/>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3A0850" w:rsidRDefault="003A0850">
            <w:pPr>
              <w:pStyle w:val="ConsPlusNormal"/>
              <w:spacing w:line="276" w:lineRule="auto"/>
              <w:rPr>
                <w:rFonts w:ascii="Times New Roman" w:hAnsi="Times New Roman" w:cs="Times New Roman"/>
              </w:rPr>
            </w:pPr>
            <w:r>
              <w:rPr>
                <w:rFonts w:ascii="Times New Roman" w:hAnsi="Times New Roman" w:cs="Times New Roman"/>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rPr>
              <w:t>иммобилизирующие</w:t>
            </w:r>
            <w:proofErr w:type="spellEnd"/>
            <w:r>
              <w:rPr>
                <w:rFonts w:ascii="Times New Roman" w:hAnsi="Times New Roman" w:cs="Times New Roman"/>
              </w:rPr>
              <w:t xml:space="preserve"> средства</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9699" w:type="dxa"/>
            <w:gridSpan w:val="3"/>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outlineLvl w:val="3"/>
              <w:rPr>
                <w:rFonts w:ascii="Times New Roman" w:hAnsi="Times New Roman" w:cs="Times New Roman"/>
              </w:rPr>
            </w:pPr>
            <w:bookmarkStart w:id="2" w:name="Par3444"/>
            <w:bookmarkEnd w:id="2"/>
            <w:r>
              <w:rPr>
                <w:rFonts w:ascii="Times New Roman" w:hAnsi="Times New Roman" w:cs="Times New Roman"/>
              </w:rPr>
              <w:t>Учебно-наглядные пособия &lt;1&gt;</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18</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9699" w:type="dxa"/>
            <w:gridSpan w:val="3"/>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outlineLvl w:val="3"/>
              <w:rPr>
                <w:rFonts w:ascii="Times New Roman" w:hAnsi="Times New Roman" w:cs="Times New Roman"/>
              </w:rPr>
            </w:pPr>
            <w:bookmarkStart w:id="3" w:name="Par3454"/>
            <w:bookmarkEnd w:id="3"/>
            <w:r>
              <w:rPr>
                <w:rFonts w:ascii="Times New Roman" w:hAnsi="Times New Roman" w:cs="Times New Roman"/>
              </w:rPr>
              <w:t>Технические средства обучения</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proofErr w:type="spellStart"/>
            <w:r>
              <w:rPr>
                <w:rFonts w:ascii="Times New Roman" w:hAnsi="Times New Roman" w:cs="Times New Roman"/>
              </w:rPr>
              <w:t>Мультимедийный</w:t>
            </w:r>
            <w:proofErr w:type="spellEnd"/>
            <w:r>
              <w:rPr>
                <w:rFonts w:ascii="Times New Roman" w:hAnsi="Times New Roman" w:cs="Times New Roman"/>
              </w:rPr>
              <w:t xml:space="preserve"> проектор</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r w:rsidR="003A0850" w:rsidTr="003A0850">
        <w:tc>
          <w:tcPr>
            <w:tcW w:w="6485"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rPr>
                <w:rFonts w:ascii="Times New Roman" w:hAnsi="Times New Roman" w:cs="Times New Roman"/>
              </w:rPr>
            </w:pPr>
            <w:r>
              <w:rPr>
                <w:rFonts w:ascii="Times New Roman" w:hAnsi="Times New Roman" w:cs="Times New Roman"/>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комплект</w:t>
            </w:r>
          </w:p>
        </w:tc>
        <w:tc>
          <w:tcPr>
            <w:tcW w:w="1350" w:type="dxa"/>
            <w:tcBorders>
              <w:top w:val="single" w:sz="4" w:space="0" w:color="auto"/>
              <w:left w:val="single" w:sz="4" w:space="0" w:color="auto"/>
              <w:bottom w:val="single" w:sz="4" w:space="0" w:color="auto"/>
              <w:right w:val="single" w:sz="4" w:space="0" w:color="auto"/>
            </w:tcBorders>
            <w:hideMark/>
          </w:tcPr>
          <w:p w:rsidR="003A0850" w:rsidRDefault="003A0850">
            <w:pPr>
              <w:pStyle w:val="ConsPlusNormal"/>
              <w:spacing w:line="276" w:lineRule="auto"/>
              <w:jc w:val="center"/>
              <w:rPr>
                <w:rFonts w:ascii="Times New Roman" w:hAnsi="Times New Roman" w:cs="Times New Roman"/>
              </w:rPr>
            </w:pPr>
            <w:r>
              <w:rPr>
                <w:rFonts w:ascii="Times New Roman" w:hAnsi="Times New Roman" w:cs="Times New Roman"/>
              </w:rPr>
              <w:t>1</w:t>
            </w:r>
          </w:p>
        </w:tc>
      </w:tr>
    </w:tbl>
    <w:p w:rsidR="003A0850" w:rsidRDefault="003A0850" w:rsidP="00E952B6">
      <w:pPr>
        <w:pStyle w:val="ConsPlusNormal"/>
        <w:ind w:firstLine="540"/>
        <w:jc w:val="both"/>
      </w:pPr>
      <w:r>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sectPr w:rsidR="003A0850" w:rsidSect="00916C2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6C2B"/>
    <w:rsid w:val="00025056"/>
    <w:rsid w:val="00053DBB"/>
    <w:rsid w:val="00125864"/>
    <w:rsid w:val="00262EC4"/>
    <w:rsid w:val="003A0850"/>
    <w:rsid w:val="00687BB4"/>
    <w:rsid w:val="00896C22"/>
    <w:rsid w:val="00916C2B"/>
    <w:rsid w:val="00963DB9"/>
    <w:rsid w:val="00C6307F"/>
    <w:rsid w:val="00E952B6"/>
    <w:rsid w:val="00EA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A085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A0850"/>
    <w:rPr>
      <w:rFonts w:ascii="Times New Roman" w:eastAsia="Times New Roman" w:hAnsi="Times New Roman" w:cs="Times New Roman"/>
      <w:sz w:val="20"/>
      <w:szCs w:val="20"/>
    </w:rPr>
  </w:style>
  <w:style w:type="character" w:customStyle="1" w:styleId="a5">
    <w:name w:val="сноска Знак"/>
    <w:link w:val="a6"/>
    <w:locked/>
    <w:rsid w:val="003A0850"/>
    <w:rPr>
      <w:sz w:val="16"/>
      <w:szCs w:val="16"/>
    </w:rPr>
  </w:style>
  <w:style w:type="paragraph" w:customStyle="1" w:styleId="a6">
    <w:name w:val="сноска"/>
    <w:basedOn w:val="a3"/>
    <w:link w:val="a5"/>
    <w:qFormat/>
    <w:rsid w:val="003A0850"/>
    <w:rPr>
      <w:rFonts w:asciiTheme="minorHAnsi" w:eastAsiaTheme="minorEastAsia" w:hAnsiTheme="minorHAnsi" w:cstheme="minorBidi"/>
      <w:sz w:val="16"/>
      <w:szCs w:val="16"/>
    </w:rPr>
  </w:style>
  <w:style w:type="paragraph" w:customStyle="1" w:styleId="ConsPlusNormal">
    <w:name w:val="ConsPlusNormal"/>
    <w:rsid w:val="003A0850"/>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29533505">
      <w:bodyDiv w:val="1"/>
      <w:marLeft w:val="0"/>
      <w:marRight w:val="0"/>
      <w:marTop w:val="0"/>
      <w:marBottom w:val="0"/>
      <w:divBdr>
        <w:top w:val="none" w:sz="0" w:space="0" w:color="auto"/>
        <w:left w:val="none" w:sz="0" w:space="0" w:color="auto"/>
        <w:bottom w:val="none" w:sz="0" w:space="0" w:color="auto"/>
        <w:right w:val="none" w:sz="0" w:space="0" w:color="auto"/>
      </w:divBdr>
    </w:div>
    <w:div w:id="15015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12</cp:revision>
  <dcterms:created xsi:type="dcterms:W3CDTF">2019-09-03T11:24:00Z</dcterms:created>
  <dcterms:modified xsi:type="dcterms:W3CDTF">2019-10-31T11:11:00Z</dcterms:modified>
</cp:coreProperties>
</file>